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b w:val="1"/>
          <w:rtl w:val="0"/>
        </w:rPr>
        <w:t xml:space="preserve">CARTA DE ANUÊNCIA</w:t>
      </w:r>
      <w:r w:rsidDel="00000000" w:rsidR="00000000" w:rsidRPr="00000000">
        <w:rPr>
          <w:rFonts w:ascii="Calibri" w:cs="Calibri" w:eastAsia="Calibri" w:hAnsi="Calibri"/>
          <w:b w:val="1"/>
          <w:rtl w:val="0"/>
        </w:rPr>
        <w:t xml:space="preserve"> DO </w:t>
      </w:r>
      <w:r w:rsidDel="00000000" w:rsidR="00000000" w:rsidRPr="00000000">
        <w:rPr>
          <w:b w:val="1"/>
          <w:rtl w:val="0"/>
        </w:rPr>
        <w:t xml:space="preserve">ESTADO/</w:t>
      </w:r>
      <w:r w:rsidDel="00000000" w:rsidR="00000000" w:rsidRPr="00000000">
        <w:rPr>
          <w:rFonts w:ascii="Calibri" w:cs="Calibri" w:eastAsia="Calibri" w:hAnsi="Calibri"/>
          <w:b w:val="1"/>
          <w:rtl w:val="0"/>
        </w:rPr>
        <w:t xml:space="preserve">MUNICÍPIO</w:t>
      </w:r>
    </w:p>
    <w:p w:rsidR="00000000" w:rsidDel="00000000" w:rsidP="00000000" w:rsidRDefault="00000000" w:rsidRPr="00000000" w14:paraId="00000003">
      <w:pPr>
        <w:jc w:val="center"/>
        <w:rPr>
          <w:rFonts w:ascii="Calibri" w:cs="Calibri" w:eastAsia="Calibri" w:hAnsi="Calibri"/>
          <w:b w:val="1"/>
        </w:rPr>
      </w:pPr>
      <w:r w:rsidDel="00000000" w:rsidR="00000000" w:rsidRPr="00000000">
        <w:rPr>
          <w:b w:val="1"/>
          <w:rtl w:val="0"/>
        </w:rPr>
        <w:t xml:space="preserve">Assistência técnica </w:t>
      </w:r>
      <w:r w:rsidDel="00000000" w:rsidR="00000000" w:rsidRPr="00000000">
        <w:rPr>
          <w:rFonts w:ascii="Calibri" w:cs="Calibri" w:eastAsia="Calibri" w:hAnsi="Calibri"/>
          <w:b w:val="1"/>
          <w:rtl w:val="0"/>
        </w:rPr>
        <w:t xml:space="preserve">“Mulheres na Gestão: Financiamento Externo para Políticas Públicas”</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Fonts w:ascii="Calibri" w:cs="Calibri" w:eastAsia="Calibri" w:hAnsi="Calibri"/>
          <w:rtl w:val="0"/>
        </w:rPr>
        <w:t xml:space="preserve">Eu </w:t>
      </w:r>
      <w:r w:rsidDel="00000000" w:rsidR="00000000" w:rsidRPr="00000000">
        <w:rPr>
          <w:rFonts w:ascii="Calibri" w:cs="Calibri" w:eastAsia="Calibri" w:hAnsi="Calibri"/>
          <w:b w:val="1"/>
          <w:rtl w:val="0"/>
        </w:rPr>
        <w:t xml:space="preserve">[NOME DO </w:t>
      </w:r>
      <w:r w:rsidDel="00000000" w:rsidR="00000000" w:rsidRPr="00000000">
        <w:rPr>
          <w:b w:val="1"/>
          <w:rtl w:val="0"/>
        </w:rPr>
        <w:t xml:space="preserve">REPRESENTANTE DO ENTE</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portador do RG </w:t>
      </w:r>
      <w:r w:rsidDel="00000000" w:rsidR="00000000" w:rsidRPr="00000000">
        <w:rPr>
          <w:rFonts w:ascii="Calibri" w:cs="Calibri" w:eastAsia="Calibri" w:hAnsi="Calibri"/>
          <w:b w:val="1"/>
          <w:rtl w:val="0"/>
        </w:rPr>
        <w:t xml:space="preserve">[NÚMERO e ORGÃO EXPEDIDOR</w:t>
      </w:r>
      <w:r w:rsidDel="00000000" w:rsidR="00000000" w:rsidRPr="00000000">
        <w:rPr>
          <w:rFonts w:ascii="Calibri" w:cs="Calibri" w:eastAsia="Calibri" w:hAnsi="Calibri"/>
          <w:rtl w:val="0"/>
        </w:rPr>
        <w:t xml:space="preserve">] nomeado</w:t>
      </w:r>
      <w:r w:rsidDel="00000000" w:rsidR="00000000" w:rsidRPr="00000000">
        <w:rPr>
          <w:rtl w:val="0"/>
        </w:rPr>
        <w:t xml:space="preserve">(a)</w:t>
      </w:r>
      <w:r w:rsidDel="00000000" w:rsidR="00000000" w:rsidRPr="00000000">
        <w:rPr>
          <w:rFonts w:ascii="Calibri" w:cs="Calibri" w:eastAsia="Calibri" w:hAnsi="Calibri"/>
          <w:rtl w:val="0"/>
        </w:rPr>
        <w:t xml:space="preserve"> para o cargo </w:t>
      </w:r>
      <w:r w:rsidDel="00000000" w:rsidR="00000000" w:rsidRPr="00000000">
        <w:rPr>
          <w:rFonts w:ascii="Calibri" w:cs="Calibri" w:eastAsia="Calibri" w:hAnsi="Calibri"/>
          <w:b w:val="1"/>
          <w:rtl w:val="0"/>
        </w:rPr>
        <w:t xml:space="preserve">[CARGO],</w:t>
      </w:r>
      <w:r w:rsidDel="00000000" w:rsidR="00000000" w:rsidRPr="00000000">
        <w:rPr>
          <w:rFonts w:ascii="Calibri" w:cs="Calibri" w:eastAsia="Calibri" w:hAnsi="Calibri"/>
          <w:rtl w:val="0"/>
        </w:rPr>
        <w:t xml:space="preserve"> no  </w:t>
      </w:r>
      <w:r w:rsidDel="00000000" w:rsidR="00000000" w:rsidRPr="00000000">
        <w:rPr>
          <w:rFonts w:ascii="Calibri" w:cs="Calibri" w:eastAsia="Calibri" w:hAnsi="Calibri"/>
          <w:b w:val="1"/>
          <w:rtl w:val="0"/>
        </w:rPr>
        <w:t xml:space="preserve">[MUNICÍPIO ou ESTADO/UF],</w:t>
      </w:r>
      <w:r w:rsidDel="00000000" w:rsidR="00000000" w:rsidRPr="00000000">
        <w:rPr>
          <w:rFonts w:ascii="Calibri" w:cs="Calibri" w:eastAsia="Calibri" w:hAnsi="Calibri"/>
          <w:rtl w:val="0"/>
        </w:rPr>
        <w:t xml:space="preserve"> atesto que a </w:t>
      </w:r>
      <w:r w:rsidDel="00000000" w:rsidR="00000000" w:rsidRPr="00000000">
        <w:rPr>
          <w:rFonts w:ascii="Calibri" w:cs="Calibri" w:eastAsia="Calibri" w:hAnsi="Calibri"/>
          <w:b w:val="1"/>
          <w:rtl w:val="0"/>
        </w:rPr>
        <w:t xml:space="preserve">[NOME </w:t>
      </w:r>
      <w:r w:rsidDel="00000000" w:rsidR="00000000" w:rsidRPr="00000000">
        <w:rPr>
          <w:b w:val="1"/>
          <w:rtl w:val="0"/>
        </w:rPr>
        <w:t xml:space="preserve">DA GESTORA</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w:t>
      </w:r>
      <w:r w:rsidDel="00000000" w:rsidR="00000000" w:rsidRPr="00000000">
        <w:rPr>
          <w:rtl w:val="0"/>
        </w:rPr>
        <w:t xml:space="preserve">portadora do RG nº </w:t>
      </w:r>
      <w:r w:rsidDel="00000000" w:rsidR="00000000" w:rsidRPr="00000000">
        <w:rPr>
          <w:b w:val="1"/>
          <w:rtl w:val="0"/>
        </w:rPr>
        <w:t xml:space="preserve">[NÚMERO e ORGÃO EXPEDIDOR]</w:t>
      </w:r>
      <w:r w:rsidDel="00000000" w:rsidR="00000000" w:rsidRPr="00000000">
        <w:rPr>
          <w:rtl w:val="0"/>
        </w:rPr>
        <w:t xml:space="preserve">, </w:t>
      </w:r>
      <w:r w:rsidDel="00000000" w:rsidR="00000000" w:rsidRPr="00000000">
        <w:rPr>
          <w:rFonts w:ascii="Calibri" w:cs="Calibri" w:eastAsia="Calibri" w:hAnsi="Calibri"/>
          <w:rtl w:val="0"/>
        </w:rPr>
        <w:t xml:space="preserve">nomeada para o cargo </w:t>
      </w:r>
      <w:r w:rsidDel="00000000" w:rsidR="00000000" w:rsidRPr="00000000">
        <w:rPr>
          <w:rFonts w:ascii="Calibri" w:cs="Calibri" w:eastAsia="Calibri" w:hAnsi="Calibri"/>
          <w:b w:val="1"/>
          <w:rtl w:val="0"/>
        </w:rPr>
        <w:t xml:space="preserve">[CARGO], </w:t>
      </w:r>
      <w:r w:rsidDel="00000000" w:rsidR="00000000" w:rsidRPr="00000000">
        <w:rPr>
          <w:rFonts w:ascii="Calibri" w:cs="Calibri" w:eastAsia="Calibri" w:hAnsi="Calibri"/>
          <w:rtl w:val="0"/>
        </w:rPr>
        <w:t xml:space="preserve">possui </w:t>
      </w:r>
      <w:r w:rsidDel="00000000" w:rsidR="00000000" w:rsidRPr="00000000">
        <w:rPr>
          <w:rtl w:val="0"/>
        </w:rPr>
        <w:t xml:space="preserve">a anuência</w:t>
      </w:r>
      <w:r w:rsidDel="00000000" w:rsidR="00000000" w:rsidRPr="00000000">
        <w:rPr>
          <w:rFonts w:ascii="Calibri" w:cs="Calibri" w:eastAsia="Calibri" w:hAnsi="Calibri"/>
          <w:rtl w:val="0"/>
        </w:rPr>
        <w:t xml:space="preserve"> da </w:t>
      </w:r>
      <w:r w:rsidDel="00000000" w:rsidR="00000000" w:rsidRPr="00000000">
        <w:rPr>
          <w:rtl w:val="0"/>
        </w:rPr>
        <w:t xml:space="preserve">gestão</w:t>
      </w:r>
      <w:r w:rsidDel="00000000" w:rsidR="00000000" w:rsidRPr="00000000">
        <w:rPr>
          <w:rFonts w:ascii="Calibri" w:cs="Calibri" w:eastAsia="Calibri" w:hAnsi="Calibri"/>
          <w:rtl w:val="0"/>
        </w:rPr>
        <w:t xml:space="preserve"> do </w:t>
      </w:r>
      <w:r w:rsidDel="00000000" w:rsidR="00000000" w:rsidRPr="00000000">
        <w:rPr>
          <w:rtl w:val="0"/>
        </w:rPr>
        <w:t xml:space="preserve">estado/</w:t>
      </w:r>
      <w:r w:rsidDel="00000000" w:rsidR="00000000" w:rsidRPr="00000000">
        <w:rPr>
          <w:rFonts w:ascii="Calibri" w:cs="Calibri" w:eastAsia="Calibri" w:hAnsi="Calibri"/>
          <w:rtl w:val="0"/>
        </w:rPr>
        <w:t xml:space="preserve">município para </w:t>
      </w:r>
      <w:r w:rsidDel="00000000" w:rsidR="00000000" w:rsidRPr="00000000">
        <w:rPr>
          <w:rtl w:val="0"/>
        </w:rPr>
        <w:t xml:space="preserve">para representar o ente federativo no preenchimento do formulário de inscrição e demais etapas relacionadas à </w:t>
      </w:r>
      <w:r w:rsidDel="00000000" w:rsidR="00000000" w:rsidRPr="00000000">
        <w:rPr>
          <w:rtl w:val="0"/>
        </w:rPr>
        <w:t xml:space="preserve">Assistência Técnica para Elaboração de Pleitos de Financiamento Externo – Edição Mulheres na Gestão</w:t>
      </w:r>
      <w:r w:rsidDel="00000000" w:rsidR="00000000" w:rsidRPr="00000000">
        <w:rPr>
          <w:rtl w:val="0"/>
        </w:rPr>
        <w:t xml:space="preserve">.</w:t>
      </w:r>
      <w:r w:rsidDel="00000000" w:rsidR="00000000" w:rsidRPr="00000000">
        <w:rPr>
          <w:rtl w:val="0"/>
        </w:rPr>
        <w:t xml:space="preserve"> A Assistência Técnica contará com atividades de orientação, capacitação prática e assessoria especializada, abrangendo etapas de estruturação de proposta de pleito e acompanhamento técnico até a conclusão de um pleito apto a submissão à COFIEX, num período de quatro a seis meses, sem qualquer transferência de recursos financeiros.</w:t>
      </w:r>
    </w:p>
    <w:p w:rsidR="00000000" w:rsidDel="00000000" w:rsidP="00000000" w:rsidRDefault="00000000" w:rsidRPr="00000000" w14:paraId="00000006">
      <w:pPr>
        <w:jc w:val="both"/>
        <w:rPr/>
      </w:pPr>
      <w:r w:rsidDel="00000000" w:rsidR="00000000" w:rsidRPr="00000000">
        <w:rPr>
          <w:rtl w:val="0"/>
        </w:rPr>
        <w:t xml:space="preserve">O </w:t>
      </w:r>
      <w:r w:rsidDel="00000000" w:rsidR="00000000" w:rsidRPr="00000000">
        <w:rPr>
          <w:b w:val="1"/>
          <w:rtl w:val="0"/>
        </w:rPr>
        <w:t xml:space="preserve">Município ou Estado/UF</w:t>
      </w:r>
      <w:r w:rsidDel="00000000" w:rsidR="00000000" w:rsidRPr="00000000">
        <w:rPr>
          <w:rtl w:val="0"/>
        </w:rPr>
        <w:t xml:space="preserve"> </w:t>
      </w:r>
      <w:r w:rsidDel="00000000" w:rsidR="00000000" w:rsidRPr="00000000">
        <w:rPr>
          <w:rtl w:val="0"/>
        </w:rPr>
        <w:t xml:space="preserve">compromete-se a fornecer as informações requeridas para completar o processo de assistência técnica, assegurando o acesso aos dados e documentos indispensáveis à elaboração e submissão do pleito. </w:t>
      </w:r>
    </w:p>
    <w:p w:rsidR="00000000" w:rsidDel="00000000" w:rsidP="00000000" w:rsidRDefault="00000000" w:rsidRPr="00000000" w14:paraId="00000007">
      <w:pPr>
        <w:jc w:val="both"/>
        <w:rPr/>
      </w:pPr>
      <w:r w:rsidDel="00000000" w:rsidR="00000000" w:rsidRPr="00000000">
        <w:rPr>
          <w:rtl w:val="0"/>
        </w:rPr>
        <w:t xml:space="preserve">Declara-se, ainda, que as eventuais despesas decorrentes de deslocamentos da servidora e demais processos necessários à sua participação nas atividades da Assistência Técnica serão integralmente arcadas pelo Município/Estado.</w:t>
      </w:r>
    </w:p>
    <w:p w:rsidR="00000000" w:rsidDel="00000000" w:rsidP="00000000" w:rsidRDefault="00000000" w:rsidRPr="00000000" w14:paraId="00000008">
      <w:pPr>
        <w:jc w:val="both"/>
        <w:rPr/>
      </w:pPr>
      <w:r w:rsidDel="00000000" w:rsidR="00000000" w:rsidRPr="00000000">
        <w:rPr>
          <w:rtl w:val="0"/>
        </w:rPr>
        <w:t xml:space="preserve">Atesto ainda que os aprendizados envolvidos em todas as etapas da assistência técnica, para além do pleito estruturado, são de interesse da gestão deste ente subnacional, visando sua posterior replicação em outras iniciativas. A servidora mencionada conta com amplo apoio institucional para executar as atividades relacionadas à assistência técnica, incluindo participação em capacitações, reuniões técnicas e articulações intersetoriais que contribuam para o fortalecimento da gestão pública com perspectiva de gênero.</w:t>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Atenciosamente,</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rPr>
      </w:pPr>
      <w:r w:rsidDel="00000000" w:rsidR="00000000" w:rsidRPr="00000000">
        <w:rPr>
          <w:rFonts w:ascii="Calibri" w:cs="Calibri" w:eastAsia="Calibri" w:hAnsi="Calibri"/>
          <w:b w:val="1"/>
          <w:rtl w:val="0"/>
        </w:rPr>
        <w:t xml:space="preserve">[</w:t>
      </w:r>
      <w:r w:rsidDel="00000000" w:rsidR="00000000" w:rsidRPr="00000000">
        <w:rPr>
          <w:b w:val="1"/>
          <w:rtl w:val="0"/>
        </w:rPr>
        <w:t xml:space="preserve">ESTADO/</w:t>
      </w:r>
      <w:r w:rsidDel="00000000" w:rsidR="00000000" w:rsidRPr="00000000">
        <w:rPr>
          <w:rFonts w:ascii="Calibri" w:cs="Calibri" w:eastAsia="Calibri" w:hAnsi="Calibri"/>
          <w:b w:val="1"/>
          <w:rtl w:val="0"/>
        </w:rPr>
        <w:t xml:space="preserve">MUNICÍPIO], [DATA]</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tbl>
      <w:tblPr>
        <w:tblStyle w:val="Table1"/>
        <w:tblW w:w="79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1"/>
        <w:gridCol w:w="425"/>
        <w:gridCol w:w="3827"/>
        <w:tblGridChange w:id="0">
          <w:tblGrid>
            <w:gridCol w:w="3681"/>
            <w:gridCol w:w="425"/>
            <w:gridCol w:w="3827"/>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0">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1">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2">
            <w:pPr>
              <w:rPr>
                <w:rFonts w:ascii="Calibri" w:cs="Calibri" w:eastAsia="Calibri" w:hAnsi="Calibri"/>
              </w:rPr>
            </w:pPr>
            <w:r w:rsidDel="00000000" w:rsidR="00000000" w:rsidRPr="00000000">
              <w:rPr>
                <w:rtl w:val="0"/>
              </w:rPr>
            </w:r>
          </w:p>
        </w:tc>
      </w:tr>
      <w:tr>
        <w:trPr>
          <w:cantSplit w:val="0"/>
          <w:tblHeader w:val="0"/>
        </w:trPr>
        <w:tc>
          <w:tcPr>
            <w:tcBorders>
              <w:left w:color="000000" w:space="0" w:sz="0" w:val="nil"/>
              <w:bottom w:color="000000" w:space="0" w:sz="0" w:val="nil"/>
              <w:right w:color="000000" w:space="0" w:sz="0" w:val="nil"/>
            </w:tcBorders>
          </w:tcPr>
          <w:p w:rsidR="00000000" w:rsidDel="00000000" w:rsidP="00000000" w:rsidRDefault="00000000" w:rsidRPr="00000000" w14:paraId="00000013">
            <w:pPr>
              <w:jc w:val="center"/>
              <w:rPr/>
            </w:pPr>
            <w:r w:rsidDel="00000000" w:rsidR="00000000" w:rsidRPr="00000000">
              <w:rPr>
                <w:rFonts w:ascii="Calibri" w:cs="Calibri" w:eastAsia="Calibri" w:hAnsi="Calibri"/>
                <w:rtl w:val="0"/>
              </w:rPr>
              <w:t xml:space="preserve">Assinatura da </w:t>
            </w:r>
            <w:r w:rsidDel="00000000" w:rsidR="00000000" w:rsidRPr="00000000">
              <w:rPr>
                <w:rtl w:val="0"/>
              </w:rPr>
              <w:t xml:space="preserve">servidora</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4">
            <w:pPr>
              <w:jc w:val="center"/>
              <w:rPr>
                <w:rFonts w:ascii="Calibri" w:cs="Calibri" w:eastAsia="Calibri" w:hAnsi="Calibri"/>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15">
            <w:pPr>
              <w:jc w:val="center"/>
              <w:rPr>
                <w:rFonts w:ascii="Calibri" w:cs="Calibri" w:eastAsia="Calibri" w:hAnsi="Calibri"/>
              </w:rPr>
            </w:pPr>
            <w:r w:rsidDel="00000000" w:rsidR="00000000" w:rsidRPr="00000000">
              <w:rPr>
                <w:rtl w:val="0"/>
              </w:rPr>
              <w:t xml:space="preserve">Representante do ente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6">
            <w:pPr>
              <w:jc w:val="center"/>
              <w:rPr>
                <w:rFonts w:ascii="Calibri" w:cs="Calibri" w:eastAsia="Calibri" w:hAnsi="Calibri"/>
                <w:b w:val="1"/>
              </w:rPr>
            </w:pPr>
            <w:r w:rsidDel="00000000" w:rsidR="00000000" w:rsidRPr="00000000">
              <w:rPr>
                <w:rFonts w:ascii="Calibri" w:cs="Calibri" w:eastAsia="Calibri" w:hAnsi="Calibri"/>
                <w:b w:val="1"/>
                <w:rtl w:val="0"/>
              </w:rPr>
              <w:t xml:space="preserve">[NOME]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8">
            <w:pPr>
              <w:jc w:val="center"/>
              <w:rPr>
                <w:rFonts w:ascii="Calibri" w:cs="Calibri" w:eastAsia="Calibri" w:hAnsi="Calibri"/>
                <w:b w:val="1"/>
              </w:rPr>
            </w:pPr>
            <w:r w:rsidDel="00000000" w:rsidR="00000000" w:rsidRPr="00000000">
              <w:rPr>
                <w:rFonts w:ascii="Calibri" w:cs="Calibri" w:eastAsia="Calibri" w:hAnsi="Calibri"/>
                <w:b w:val="1"/>
                <w:rtl w:val="0"/>
              </w:rPr>
              <w:t xml:space="preserve">[NOME]</w:t>
            </w:r>
          </w:p>
        </w:tc>
      </w:tr>
    </w:tbl>
    <w:p w:rsidR="00000000" w:rsidDel="00000000" w:rsidP="00000000" w:rsidRDefault="00000000" w:rsidRPr="00000000" w14:paraId="00000019">
      <w:pPr>
        <w:rPr>
          <w:rFonts w:ascii="Calibri" w:cs="Calibri" w:eastAsia="Calibri" w:hAnsi="Calibri"/>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685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Y"/>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E3AB2"/>
    <w:pPr>
      <w:ind w:left="720"/>
      <w:contextualSpacing w:val="1"/>
    </w:pPr>
  </w:style>
  <w:style w:type="paragraph" w:styleId="Header">
    <w:name w:val="header"/>
    <w:basedOn w:val="Normal"/>
    <w:link w:val="HeaderChar"/>
    <w:uiPriority w:val="99"/>
    <w:unhideWhenUsed w:val="1"/>
    <w:rsid w:val="00A533ED"/>
    <w:pPr>
      <w:tabs>
        <w:tab w:val="center" w:pos="4252"/>
        <w:tab w:val="right" w:pos="8504"/>
      </w:tabs>
      <w:spacing w:after="0" w:line="240" w:lineRule="auto"/>
    </w:pPr>
  </w:style>
  <w:style w:type="character" w:styleId="HeaderChar" w:customStyle="1">
    <w:name w:val="Header Char"/>
    <w:basedOn w:val="DefaultParagraphFont"/>
    <w:link w:val="Header"/>
    <w:uiPriority w:val="99"/>
    <w:rsid w:val="00A533ED"/>
    <w:rPr>
      <w:kern w:val="0"/>
      <w:lang w:val="es-PY"/>
    </w:rPr>
  </w:style>
  <w:style w:type="paragraph" w:styleId="Footer">
    <w:name w:val="footer"/>
    <w:basedOn w:val="Normal"/>
    <w:link w:val="FooterChar"/>
    <w:uiPriority w:val="99"/>
    <w:unhideWhenUsed w:val="1"/>
    <w:rsid w:val="00A533ED"/>
    <w:pPr>
      <w:tabs>
        <w:tab w:val="center" w:pos="4252"/>
        <w:tab w:val="right" w:pos="8504"/>
      </w:tabs>
      <w:spacing w:after="0" w:line="240" w:lineRule="auto"/>
    </w:pPr>
  </w:style>
  <w:style w:type="character" w:styleId="FooterChar" w:customStyle="1">
    <w:name w:val="Footer Char"/>
    <w:basedOn w:val="DefaultParagraphFont"/>
    <w:link w:val="Footer"/>
    <w:uiPriority w:val="99"/>
    <w:rsid w:val="00A533ED"/>
    <w:rPr>
      <w:kern w:val="0"/>
      <w:lang w:val="es-PY"/>
    </w:rPr>
  </w:style>
  <w:style w:type="paragraph" w:styleId="Revision">
    <w:name w:val="Revision"/>
    <w:hidden w:val="1"/>
    <w:uiPriority w:val="99"/>
    <w:semiHidden w:val="1"/>
    <w:rsid w:val="00AD558A"/>
    <w:pPr>
      <w:spacing w:after="0" w:line="240" w:lineRule="auto"/>
    </w:pPr>
    <w:rPr>
      <w:kern w:val="0"/>
      <w:lang w:val="es-PY"/>
    </w:rPr>
  </w:style>
  <w:style w:type="character" w:styleId="Hyperlink">
    <w:name w:val="Hyperlink"/>
    <w:basedOn w:val="DefaultParagraphFont"/>
    <w:uiPriority w:val="99"/>
    <w:unhideWhenUsed w:val="1"/>
    <w:rsid w:val="00282CAA"/>
    <w:rPr>
      <w:color w:val="0563c1" w:themeColor="hyperlink"/>
      <w:u w:val="single"/>
    </w:rPr>
  </w:style>
  <w:style w:type="character" w:styleId="UnresolvedMention">
    <w:name w:val="Unresolved Mention"/>
    <w:basedOn w:val="DefaultParagraphFont"/>
    <w:uiPriority w:val="99"/>
    <w:semiHidden w:val="1"/>
    <w:unhideWhenUsed w:val="1"/>
    <w:rsid w:val="00282CAA"/>
    <w:rPr>
      <w:color w:val="605e5c"/>
      <w:shd w:color="auto" w:fill="e1dfdd" w:val="clear"/>
    </w:rPr>
  </w:style>
  <w:style w:type="table" w:styleId="TableGrid">
    <w:name w:val="Table Grid"/>
    <w:basedOn w:val="TableNormal"/>
    <w:uiPriority w:val="39"/>
    <w:rsid w:val="00BA33D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9B7C9E"/>
    <w:rPr>
      <w:sz w:val="16"/>
      <w:szCs w:val="16"/>
    </w:rPr>
  </w:style>
  <w:style w:type="paragraph" w:styleId="CommentText">
    <w:name w:val="annotation text"/>
    <w:basedOn w:val="Normal"/>
    <w:link w:val="CommentTextChar"/>
    <w:uiPriority w:val="99"/>
    <w:semiHidden w:val="1"/>
    <w:unhideWhenUsed w:val="1"/>
    <w:rsid w:val="009B7C9E"/>
    <w:pPr>
      <w:spacing w:line="240" w:lineRule="auto"/>
    </w:pPr>
    <w:rPr>
      <w:sz w:val="20"/>
      <w:szCs w:val="20"/>
    </w:rPr>
  </w:style>
  <w:style w:type="character" w:styleId="CommentTextChar" w:customStyle="1">
    <w:name w:val="Comment Text Char"/>
    <w:basedOn w:val="DefaultParagraphFont"/>
    <w:link w:val="CommentText"/>
    <w:uiPriority w:val="99"/>
    <w:semiHidden w:val="1"/>
    <w:rsid w:val="009B7C9E"/>
    <w:rPr>
      <w:kern w:val="0"/>
      <w:sz w:val="20"/>
      <w:szCs w:val="20"/>
      <w:lang w:val="es-PY"/>
    </w:rPr>
  </w:style>
  <w:style w:type="paragraph" w:styleId="CommentSubject">
    <w:name w:val="annotation subject"/>
    <w:basedOn w:val="CommentText"/>
    <w:next w:val="CommentText"/>
    <w:link w:val="CommentSubjectChar"/>
    <w:uiPriority w:val="99"/>
    <w:semiHidden w:val="1"/>
    <w:unhideWhenUsed w:val="1"/>
    <w:rsid w:val="009B7C9E"/>
    <w:rPr>
      <w:b w:val="1"/>
      <w:bCs w:val="1"/>
    </w:rPr>
  </w:style>
  <w:style w:type="character" w:styleId="CommentSubjectChar" w:customStyle="1">
    <w:name w:val="Comment Subject Char"/>
    <w:basedOn w:val="CommentTextChar"/>
    <w:link w:val="CommentSubject"/>
    <w:uiPriority w:val="99"/>
    <w:semiHidden w:val="1"/>
    <w:rsid w:val="009B7C9E"/>
    <w:rPr>
      <w:b w:val="1"/>
      <w:bCs w:val="1"/>
      <w:kern w:val="0"/>
      <w:sz w:val="20"/>
      <w:szCs w:val="20"/>
      <w:lang w:val="es-PY"/>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JQSHHYkzhBKbsZZ4WLeNbobOug==">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2023-10-03T17:54:00Z</dcterms:created>
  <dc:creator>ZUB, MARCELLA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483f60c1-d660-40d3-aa71-fd39c8a9e588</vt:lpwstr>
  </property>
</Properties>
</file>